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ED" w:rsidRPr="002855ED" w:rsidRDefault="002855ED" w:rsidP="002855ED">
      <w:pPr>
        <w:widowControl/>
        <w:spacing w:line="360" w:lineRule="atLeast"/>
        <w:jc w:val="center"/>
        <w:outlineLvl w:val="1"/>
        <w:rPr>
          <w:rFonts w:ascii="宋体" w:hAnsi="宋体" w:cs="宋体"/>
          <w:b/>
          <w:bCs/>
          <w:kern w:val="0"/>
          <w:sz w:val="24"/>
        </w:rPr>
      </w:pPr>
      <w:r w:rsidRPr="002855ED">
        <w:rPr>
          <w:rFonts w:ascii="宋体" w:hAnsi="宋体" w:cs="宋体"/>
          <w:b/>
          <w:bCs/>
          <w:kern w:val="0"/>
          <w:sz w:val="24"/>
        </w:rPr>
        <w:t>湖南省科学技术厅 湖南省财政厅关于发布2023年度湖南省自然科学基金项目申报指南的通知</w:t>
      </w:r>
    </w:p>
    <w:p w:rsidR="002855ED" w:rsidRPr="002855ED" w:rsidRDefault="002855ED" w:rsidP="002855ED">
      <w:pPr>
        <w:widowControl/>
        <w:shd w:val="clear" w:color="auto" w:fill="FFFFFF"/>
        <w:spacing w:line="360" w:lineRule="atLeast"/>
        <w:jc w:val="left"/>
        <w:rPr>
          <w:rFonts w:ascii="微软雅黑" w:eastAsia="微软雅黑" w:hAnsi="微软雅黑" w:cs="宋体"/>
          <w:color w:val="000000"/>
          <w:kern w:val="0"/>
          <w:sz w:val="24"/>
        </w:rPr>
      </w:pPr>
      <w:r w:rsidRPr="002855ED">
        <w:rPr>
          <w:rFonts w:ascii="微软雅黑" w:eastAsia="微软雅黑" w:hAnsi="微软雅黑" w:cs="宋体" w:hint="eastAsia"/>
          <w:color w:val="000000"/>
          <w:kern w:val="0"/>
          <w:sz w:val="24"/>
        </w:rPr>
        <w:t>各市州科技局、财政局，省直管试点县市科技行政主管部门、财政局，省直有关部门，国家高新区管委会，中央驻湘高校和科研院所，省属本科院校，各有关单位：</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湖南省自然科学基金（以下简称省自科基金）面向全省创新发展需求，强化使命驱动，统筹自由探索和目标导向，资助自然科学及与自然科学相交叉学科领域的基础研究与应用基础研究，促进学科交叉融合，培养科学技术人才，增强源头创新能力，为全面落实“三高四新”战略定位和使命任务，打造具有核心竞争力的科技创新高地、实现高水平科技自立自强，从根本上提供支撑和保障。按照《湖南省财政厅湖南省科技厅关于印发〈湖南省创新型省份建设专项资金管理办法〉的通知》（</w:t>
      </w:r>
      <w:proofErr w:type="gramStart"/>
      <w:r w:rsidRPr="002855ED">
        <w:rPr>
          <w:rFonts w:ascii="微软雅黑" w:eastAsia="微软雅黑" w:hAnsi="微软雅黑" w:cs="宋体" w:hint="eastAsia"/>
          <w:color w:val="000000"/>
          <w:kern w:val="0"/>
          <w:sz w:val="24"/>
        </w:rPr>
        <w:t>湘财教〔2019〕</w:t>
      </w:r>
      <w:proofErr w:type="gramEnd"/>
      <w:r w:rsidRPr="002855ED">
        <w:rPr>
          <w:rFonts w:ascii="微软雅黑" w:eastAsia="微软雅黑" w:hAnsi="微软雅黑" w:cs="宋体" w:hint="eastAsia"/>
          <w:color w:val="000000"/>
          <w:kern w:val="0"/>
          <w:sz w:val="24"/>
        </w:rPr>
        <w:t>22号）和《湖南省自然科学基金项目管理办法》（</w:t>
      </w:r>
      <w:proofErr w:type="gramStart"/>
      <w:r w:rsidRPr="002855ED">
        <w:rPr>
          <w:rFonts w:ascii="微软雅黑" w:eastAsia="微软雅黑" w:hAnsi="微软雅黑" w:cs="宋体" w:hint="eastAsia"/>
          <w:color w:val="000000"/>
          <w:kern w:val="0"/>
          <w:sz w:val="24"/>
        </w:rPr>
        <w:t>湘科发</w:t>
      </w:r>
      <w:proofErr w:type="gramEnd"/>
      <w:r w:rsidRPr="002855ED">
        <w:rPr>
          <w:rFonts w:ascii="微软雅黑" w:eastAsia="微软雅黑" w:hAnsi="微软雅黑" w:cs="宋体" w:hint="eastAsia"/>
          <w:color w:val="000000"/>
          <w:kern w:val="0"/>
          <w:sz w:val="24"/>
        </w:rPr>
        <w:t>〔2020〕126号）要求，现将2023年度省自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项目申报有关事项通知如下：</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1．2023年度省自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资助体系及各项目类别申报条件见《2023年度湖南省自然科学基金项目申报指南》（以下简称《申报指南》）第五和第六部分。</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2．主持省自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项目的负责人，必须办理完结题后方可申报2023年度省自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项目（申报省杰出青年基金项目和优秀青年基金项目的科技人员有特殊规定，请关注《申报指南》第六部分“申请者的条件”）。</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3．根据省自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管理改革方案要求，凡有能力承担省自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项目的法人单位，都可以申请注册成为省自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依托单位，在系统中填报依托单位注册申请信息即可。2023年度依托单位注册时间</w:t>
      </w:r>
      <w:proofErr w:type="gramStart"/>
      <w:r w:rsidRPr="002855ED">
        <w:rPr>
          <w:rFonts w:ascii="微软雅黑" w:eastAsia="微软雅黑" w:hAnsi="微软雅黑" w:cs="宋体" w:hint="eastAsia"/>
          <w:color w:val="000000"/>
          <w:kern w:val="0"/>
          <w:sz w:val="24"/>
        </w:rPr>
        <w:t>为发布</w:t>
      </w:r>
      <w:proofErr w:type="gramEnd"/>
      <w:r w:rsidRPr="002855ED">
        <w:rPr>
          <w:rFonts w:ascii="微软雅黑" w:eastAsia="微软雅黑" w:hAnsi="微软雅黑" w:cs="宋体" w:hint="eastAsia"/>
          <w:color w:val="000000"/>
          <w:kern w:val="0"/>
          <w:sz w:val="24"/>
        </w:rPr>
        <w:t>2023年度申报通知之日起至受理截止日。依托单位相关职责见《申报指南》第四部分。</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lastRenderedPageBreak/>
        <w:t>4．2023年度省自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实行网上申报及评审，不需要报送纸质申请书。项目申报人和各依托单位请登陆湖南省科技厅门户网（http://kjt.hunan.gov.cn），进入“湖南省科技管理信息系统公共服务平台”（以下简称“信息系统”）进行申报。（在线注册、申报及推荐操作具体流程详见信息系统首页“系统使用说明”）</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5．省自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项目申请书填写的有关要求见《申报指南》第三部分和第八部分。各申报人请根据各类申请书的要求，提供可证明本人能力和研究水平的附件，并在申报系统中上传电子版。</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6．项目申报时，各依托单位需报《2023年度申请湖南省自然科学基金项目汇总表》一份（可在申报系统中自动生成），并加盖依托单位公章（可用特快专递的形式邮寄到湖南省科学技术事务中心咨询评审部）。</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7．2023年度省自</w:t>
      </w:r>
      <w:proofErr w:type="gramStart"/>
      <w:r w:rsidRPr="002855ED">
        <w:rPr>
          <w:rFonts w:ascii="微软雅黑" w:eastAsia="微软雅黑" w:hAnsi="微软雅黑" w:cs="宋体" w:hint="eastAsia"/>
          <w:color w:val="000000"/>
          <w:kern w:val="0"/>
          <w:sz w:val="24"/>
        </w:rPr>
        <w:t>科基金</w:t>
      </w:r>
      <w:proofErr w:type="gramEnd"/>
      <w:r w:rsidRPr="002855ED">
        <w:rPr>
          <w:rFonts w:ascii="微软雅黑" w:eastAsia="微软雅黑" w:hAnsi="微软雅黑" w:cs="宋体" w:hint="eastAsia"/>
          <w:color w:val="000000"/>
          <w:kern w:val="0"/>
          <w:sz w:val="24"/>
        </w:rPr>
        <w:t>项目实行网络集中受理。项目申报截止时间为2022年11月15日16:00，项目汇总表集中受理时间为2022年11月16日至11月22日。依托单位报送项目汇总表时，还需提供由法人代表签字（或签章），并加盖公章的依托单位科研诚信公正性承诺书（模板可在申报系统中下载）。</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8．资金使用单位要按照《湖南省创新型省份建设专项资金管理办法》的规定，加强资金监管，做好绩效评价，防止和杜绝套取、骗取资金。项目资助资金</w:t>
      </w:r>
      <w:proofErr w:type="gramStart"/>
      <w:r w:rsidRPr="002855ED">
        <w:rPr>
          <w:rFonts w:ascii="微软雅黑" w:eastAsia="微软雅黑" w:hAnsi="微软雅黑" w:cs="宋体" w:hint="eastAsia"/>
          <w:color w:val="000000"/>
          <w:kern w:val="0"/>
          <w:sz w:val="24"/>
        </w:rPr>
        <w:t>纳入财审联动</w:t>
      </w:r>
      <w:proofErr w:type="gramEnd"/>
      <w:r w:rsidRPr="002855ED">
        <w:rPr>
          <w:rFonts w:ascii="微软雅黑" w:eastAsia="微软雅黑" w:hAnsi="微软雅黑" w:cs="宋体" w:hint="eastAsia"/>
          <w:color w:val="000000"/>
          <w:kern w:val="0"/>
          <w:sz w:val="24"/>
        </w:rPr>
        <w:t>范围，强化审计监督。</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9．咨询方式</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省科学技术事务中心咨询</w:t>
      </w:r>
      <w:proofErr w:type="gramStart"/>
      <w:r w:rsidRPr="002855ED">
        <w:rPr>
          <w:rFonts w:ascii="微软雅黑" w:eastAsia="微软雅黑" w:hAnsi="微软雅黑" w:cs="宋体" w:hint="eastAsia"/>
          <w:color w:val="000000"/>
          <w:kern w:val="0"/>
          <w:sz w:val="24"/>
        </w:rPr>
        <w:t>评审部</w:t>
      </w:r>
      <w:proofErr w:type="gramEnd"/>
      <w:r w:rsidRPr="002855ED">
        <w:rPr>
          <w:rFonts w:ascii="微软雅黑" w:eastAsia="微软雅黑" w:hAnsi="微软雅黑" w:cs="宋体" w:hint="eastAsia"/>
          <w:color w:val="000000"/>
          <w:kern w:val="0"/>
          <w:sz w:val="24"/>
        </w:rPr>
        <w:t>咨询电话：0731-88988730、88988732</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信息系统技术支持电话：0731-88988619</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省科技</w:t>
      </w:r>
      <w:proofErr w:type="gramStart"/>
      <w:r w:rsidRPr="002855ED">
        <w:rPr>
          <w:rFonts w:ascii="微软雅黑" w:eastAsia="微软雅黑" w:hAnsi="微软雅黑" w:cs="宋体" w:hint="eastAsia"/>
          <w:color w:val="000000"/>
          <w:kern w:val="0"/>
          <w:sz w:val="24"/>
        </w:rPr>
        <w:t>厅基金</w:t>
      </w:r>
      <w:proofErr w:type="gramEnd"/>
      <w:r w:rsidRPr="002855ED">
        <w:rPr>
          <w:rFonts w:ascii="微软雅黑" w:eastAsia="微软雅黑" w:hAnsi="微软雅黑" w:cs="宋体" w:hint="eastAsia"/>
          <w:color w:val="000000"/>
          <w:kern w:val="0"/>
          <w:sz w:val="24"/>
        </w:rPr>
        <w:t>办咨询电话：0731-88988701、88988757</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lastRenderedPageBreak/>
        <w:t>省科学技术事务中心咨询</w:t>
      </w:r>
      <w:proofErr w:type="gramStart"/>
      <w:r w:rsidRPr="002855ED">
        <w:rPr>
          <w:rFonts w:ascii="微软雅黑" w:eastAsia="微软雅黑" w:hAnsi="微软雅黑" w:cs="宋体" w:hint="eastAsia"/>
          <w:color w:val="000000"/>
          <w:kern w:val="0"/>
          <w:sz w:val="24"/>
        </w:rPr>
        <w:t>评审部</w:t>
      </w:r>
      <w:proofErr w:type="gramEnd"/>
      <w:r w:rsidRPr="002855ED">
        <w:rPr>
          <w:rFonts w:ascii="微软雅黑" w:eastAsia="微软雅黑" w:hAnsi="微软雅黑" w:cs="宋体" w:hint="eastAsia"/>
          <w:color w:val="000000"/>
          <w:kern w:val="0"/>
          <w:sz w:val="24"/>
        </w:rPr>
        <w:t>地址：长沙市岳麓区岳</w:t>
      </w:r>
      <w:proofErr w:type="gramStart"/>
      <w:r w:rsidRPr="002855ED">
        <w:rPr>
          <w:rFonts w:ascii="微软雅黑" w:eastAsia="微软雅黑" w:hAnsi="微软雅黑" w:cs="宋体" w:hint="eastAsia"/>
          <w:color w:val="000000"/>
          <w:kern w:val="0"/>
          <w:sz w:val="24"/>
        </w:rPr>
        <w:t>麓</w:t>
      </w:r>
      <w:proofErr w:type="gramEnd"/>
      <w:r w:rsidRPr="002855ED">
        <w:rPr>
          <w:rFonts w:ascii="微软雅黑" w:eastAsia="微软雅黑" w:hAnsi="微软雅黑" w:cs="宋体" w:hint="eastAsia"/>
          <w:color w:val="000000"/>
          <w:kern w:val="0"/>
          <w:sz w:val="24"/>
        </w:rPr>
        <w:t>大道233号科技大厦1414室</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邮编：410013</w:t>
      </w:r>
    </w:p>
    <w:p w:rsidR="002855ED" w:rsidRPr="002855ED" w:rsidRDefault="002855ED" w:rsidP="002855ED">
      <w:pPr>
        <w:widowControl/>
        <w:shd w:val="clear" w:color="auto" w:fill="FFFFFF"/>
        <w:spacing w:line="360" w:lineRule="atLeast"/>
        <w:ind w:firstLine="480"/>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br/>
      </w:r>
    </w:p>
    <w:p w:rsidR="002855ED" w:rsidRPr="002855ED" w:rsidRDefault="002855ED" w:rsidP="002855ED">
      <w:pPr>
        <w:widowControl/>
        <w:shd w:val="clear" w:color="auto" w:fill="FFFFFF"/>
        <w:spacing w:line="360" w:lineRule="atLeast"/>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附件：1.</w:t>
      </w:r>
      <w:hyperlink r:id="rId5" w:tgtFrame="_blank" w:history="1">
        <w:r w:rsidRPr="002855ED">
          <w:rPr>
            <w:rFonts w:ascii="微软雅黑" w:eastAsia="微软雅黑" w:hAnsi="微软雅黑" w:cs="宋体" w:hint="eastAsia"/>
            <w:color w:val="000000"/>
            <w:kern w:val="0"/>
            <w:sz w:val="24"/>
          </w:rPr>
          <w:t>2023年湖南省自然科学基金项目申报指南</w:t>
        </w:r>
      </w:hyperlink>
    </w:p>
    <w:p w:rsidR="002855ED" w:rsidRPr="002855ED" w:rsidRDefault="002855ED" w:rsidP="002855ED">
      <w:pPr>
        <w:widowControl/>
        <w:shd w:val="clear" w:color="auto" w:fill="FFFFFF"/>
        <w:spacing w:line="360" w:lineRule="atLeast"/>
        <w:jc w:val="lef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2.</w:t>
      </w:r>
      <w:hyperlink r:id="rId6" w:tgtFrame="_blank" w:history="1">
        <w:r w:rsidRPr="002855ED">
          <w:rPr>
            <w:rFonts w:ascii="微软雅黑" w:eastAsia="微软雅黑" w:hAnsi="微软雅黑" w:cs="宋体" w:hint="eastAsia"/>
            <w:color w:val="000000"/>
            <w:kern w:val="0"/>
            <w:sz w:val="24"/>
          </w:rPr>
          <w:t>2023年度湖南省自然科学基金联合基金项目申报指南</w:t>
        </w:r>
      </w:hyperlink>
    </w:p>
    <w:p w:rsidR="002855ED" w:rsidRPr="002855ED" w:rsidRDefault="002855ED" w:rsidP="002855ED">
      <w:pPr>
        <w:widowControl/>
        <w:shd w:val="clear" w:color="auto" w:fill="FFFFFF"/>
        <w:spacing w:line="360" w:lineRule="atLeast"/>
        <w:ind w:firstLine="480"/>
        <w:jc w:val="righ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湖南省科学技术厅</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 </w:t>
      </w:r>
      <w:r w:rsidRPr="002855ED">
        <w:rPr>
          <w:rFonts w:ascii="微软雅黑" w:eastAsia="微软雅黑" w:hAnsi="微软雅黑" w:cs="宋体" w:hint="eastAsia"/>
          <w:color w:val="000000"/>
          <w:kern w:val="0"/>
          <w:sz w:val="24"/>
        </w:rPr>
        <w:t>湖南省财政厅</w:t>
      </w:r>
    </w:p>
    <w:p w:rsidR="002855ED" w:rsidRPr="002855ED" w:rsidRDefault="002855ED" w:rsidP="002855ED">
      <w:pPr>
        <w:widowControl/>
        <w:shd w:val="clear" w:color="auto" w:fill="FFFFFF"/>
        <w:spacing w:line="360" w:lineRule="atLeast"/>
        <w:ind w:firstLine="480"/>
        <w:jc w:val="right"/>
        <w:rPr>
          <w:rFonts w:ascii="微软雅黑" w:eastAsia="微软雅黑" w:hAnsi="微软雅黑" w:cs="宋体" w:hint="eastAsia"/>
          <w:color w:val="000000"/>
          <w:kern w:val="0"/>
          <w:sz w:val="24"/>
        </w:rPr>
      </w:pPr>
      <w:r w:rsidRPr="002855ED">
        <w:rPr>
          <w:rFonts w:ascii="微软雅黑" w:eastAsia="微软雅黑" w:hAnsi="微软雅黑" w:cs="宋体" w:hint="eastAsia"/>
          <w:color w:val="000000"/>
          <w:kern w:val="0"/>
          <w:sz w:val="24"/>
        </w:rPr>
        <w:t>2022年9月23日</w:t>
      </w:r>
    </w:p>
    <w:p w:rsidR="005557C8" w:rsidRDefault="005557C8">
      <w:bookmarkStart w:id="0" w:name="_GoBack"/>
      <w:bookmarkEnd w:id="0"/>
    </w:p>
    <w:sectPr w:rsidR="0055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ED"/>
    <w:rsid w:val="002855ED"/>
    <w:rsid w:val="002D7215"/>
    <w:rsid w:val="005557C8"/>
    <w:rsid w:val="00A77608"/>
    <w:rsid w:val="00BC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49494">
      <w:bodyDiv w:val="1"/>
      <w:marLeft w:val="0"/>
      <w:marRight w:val="0"/>
      <w:marTop w:val="0"/>
      <w:marBottom w:val="0"/>
      <w:divBdr>
        <w:top w:val="none" w:sz="0" w:space="0" w:color="auto"/>
        <w:left w:val="none" w:sz="0" w:space="0" w:color="auto"/>
        <w:bottom w:val="none" w:sz="0" w:space="0" w:color="auto"/>
        <w:right w:val="none" w:sz="0" w:space="0" w:color="auto"/>
      </w:divBdr>
      <w:divsChild>
        <w:div w:id="135792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t.hunan.gov.cn/kjt/wap/xxgk_1/tzgg_2/202209/29015957/files/4e834f16c4be41ebb039719c436dc190.pdf" TargetMode="External"/><Relationship Id="rId5" Type="http://schemas.openxmlformats.org/officeDocument/2006/relationships/hyperlink" Target="http://kjt.hunan.gov.cn/kjt/wap/xxgk_1/tzgg_2/202209/29015957/files/e70a263f1315445e812c3a245978dd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1539</Characters>
  <Application>Microsoft Office Word</Application>
  <DocSecurity>0</DocSecurity>
  <Lines>12</Lines>
  <Paragraphs>3</Paragraphs>
  <ScaleCrop>false</ScaleCrop>
  <Company>微软中国</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2022-09-26T00:40:00Z</dcterms:created>
  <dcterms:modified xsi:type="dcterms:W3CDTF">2022-09-26T00:41:00Z</dcterms:modified>
</cp:coreProperties>
</file>